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1C4F" w14:textId="77777777" w:rsidR="00F96853" w:rsidRDefault="00F96853" w:rsidP="00F96853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國立政治大學創新國際學院學士班</w:t>
      </w:r>
    </w:p>
    <w:p w14:paraId="1E903A34" w14:textId="7145204C" w:rsidR="00C52F07" w:rsidRPr="00F96853" w:rsidRDefault="00F96853" w:rsidP="00F96853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教師</w:t>
      </w:r>
      <w:r w:rsidR="00C52F07" w:rsidRPr="00F9685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課程經費補助辦法</w:t>
      </w:r>
    </w:p>
    <w:p w14:paraId="7FD6CA16" w14:textId="663901A0" w:rsidR="00F63EC7" w:rsidRDefault="00F96853" w:rsidP="00F63EC7">
      <w:pPr>
        <w:widowControl/>
        <w:spacing w:before="100" w:beforeAutospacing="1" w:after="100" w:afterAutospacing="1"/>
        <w:jc w:val="righ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民國113年10月01日系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會議</w:t>
      </w:r>
      <w:r w:rsidR="00E6566A">
        <w:rPr>
          <w:rFonts w:ascii="標楷體" w:eastAsia="標楷體" w:hAnsi="標楷體" w:cs="新細明體" w:hint="eastAsia"/>
          <w:kern w:val="0"/>
          <w:szCs w:val="24"/>
        </w:rPr>
        <w:t>通過</w:t>
      </w:r>
    </w:p>
    <w:p w14:paraId="1EEEBA83" w14:textId="56368DCC" w:rsidR="00E05EBA" w:rsidRDefault="00E05EBA" w:rsidP="00E05EBA">
      <w:pPr>
        <w:pStyle w:val="a4"/>
        <w:widowControl/>
        <w:numPr>
          <w:ilvl w:val="0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為鼓勵</w:t>
      </w:r>
      <w:r w:rsidRPr="00E05EBA">
        <w:rPr>
          <w:rFonts w:ascii="標楷體" w:eastAsia="標楷體" w:hAnsi="標楷體" w:cs="新細明體" w:hint="eastAsia"/>
          <w:kern w:val="0"/>
          <w:szCs w:val="24"/>
        </w:rPr>
        <w:t>創國學士班教師積極提升教學品質與學生學習成效，並支持跨領域課程發展，特制定以下課程經費補助規劃。</w:t>
      </w:r>
    </w:p>
    <w:p w14:paraId="05EAA8D9" w14:textId="74AD5C5C" w:rsidR="00E05EBA" w:rsidRDefault="00E05EBA" w:rsidP="00E05EBA">
      <w:pPr>
        <w:pStyle w:val="a4"/>
        <w:widowControl/>
        <w:numPr>
          <w:ilvl w:val="0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補助對象：</w:t>
      </w:r>
      <w:r w:rsidRPr="00E05EBA">
        <w:rPr>
          <w:rFonts w:ascii="標楷體" w:eastAsia="標楷體" w:hAnsi="標楷體" w:cs="新細明體" w:hint="eastAsia"/>
          <w:kern w:val="0"/>
          <w:szCs w:val="24"/>
        </w:rPr>
        <w:t>本院開設的「一般課程」與「</w:t>
      </w:r>
      <w:r w:rsidR="00E6566A">
        <w:rPr>
          <w:rFonts w:ascii="標楷體" w:eastAsia="標楷體" w:hAnsi="標楷體" w:cs="新細明體" w:hint="eastAsia"/>
          <w:kern w:val="0"/>
          <w:szCs w:val="24"/>
        </w:rPr>
        <w:t>跨領域/新開發課程</w:t>
      </w:r>
      <w:r w:rsidRPr="00E05EBA">
        <w:rPr>
          <w:rFonts w:ascii="標楷體" w:eastAsia="標楷體" w:hAnsi="標楷體" w:cs="新細明體" w:hint="eastAsia"/>
          <w:kern w:val="0"/>
          <w:szCs w:val="24"/>
        </w:rPr>
        <w:t>」之授課教師，皆可申請課程補助經費。</w:t>
      </w:r>
    </w:p>
    <w:p w14:paraId="1F5E9A76" w14:textId="0F44C2D8" w:rsidR="00E05EBA" w:rsidRDefault="00E05EBA" w:rsidP="00E05EBA">
      <w:pPr>
        <w:pStyle w:val="a4"/>
        <w:widowControl/>
        <w:numPr>
          <w:ilvl w:val="0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補助內容與上限</w:t>
      </w:r>
    </w:p>
    <w:p w14:paraId="3A6925A6" w14:textId="5BF38EF1" w:rsidR="00E05EBA" w:rsidRDefault="00E05EBA" w:rsidP="00E05EBA">
      <w:pPr>
        <w:pStyle w:val="a4"/>
        <w:widowControl/>
        <w:numPr>
          <w:ilvl w:val="1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一般課程</w:t>
      </w:r>
    </w:p>
    <w:p w14:paraId="7FCC4EB3" w14:textId="3E103818" w:rsidR="00E05EBA" w:rsidRPr="00E05EBA" w:rsidRDefault="00E05EBA" w:rsidP="00E05EBA">
      <w:pPr>
        <w:pStyle w:val="a4"/>
        <w:widowControl/>
        <w:numPr>
          <w:ilvl w:val="2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課程助理/獎助生之相關費用</w:t>
      </w:r>
    </w:p>
    <w:p w14:paraId="5BF438E3" w14:textId="2B2DA02C" w:rsid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於學習</w:t>
      </w:r>
      <w:proofErr w:type="gramStart"/>
      <w:r w:rsidRPr="00E05EBA">
        <w:rPr>
          <w:rFonts w:ascii="標楷體" w:eastAsia="標楷體" w:hAnsi="標楷體" w:cs="新細明體" w:hint="eastAsia"/>
          <w:kern w:val="0"/>
          <w:szCs w:val="24"/>
        </w:rPr>
        <w:t>期間，</w:t>
      </w:r>
      <w:proofErr w:type="gramEnd"/>
      <w:r w:rsidRPr="00E05EBA">
        <w:rPr>
          <w:rFonts w:ascii="標楷體" w:eastAsia="標楷體" w:hAnsi="標楷體" w:cs="新細明體" w:hint="eastAsia"/>
          <w:kern w:val="0"/>
          <w:szCs w:val="24"/>
        </w:rPr>
        <w:t>每月津貼6,000元～10,000元。</w:t>
      </w:r>
    </w:p>
    <w:p w14:paraId="43375314" w14:textId="0890BA6B" w:rsidR="00E05EBA" w:rsidRP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協助1</w:t>
      </w:r>
      <w:r w:rsidR="00E6566A">
        <w:rPr>
          <w:rFonts w:ascii="標楷體" w:eastAsia="標楷體" w:hAnsi="標楷體" w:cs="新細明體" w:hint="eastAsia"/>
          <w:kern w:val="0"/>
          <w:szCs w:val="24"/>
        </w:rPr>
        <w:t>～2</w:t>
      </w:r>
      <w:r w:rsidRPr="00E05EBA">
        <w:rPr>
          <w:rFonts w:ascii="標楷體" w:eastAsia="標楷體" w:hAnsi="標楷體" w:cs="新細明體" w:hint="eastAsia"/>
          <w:kern w:val="0"/>
          <w:szCs w:val="24"/>
        </w:rPr>
        <w:t>門課程。</w:t>
      </w:r>
    </w:p>
    <w:p w14:paraId="6D7227ED" w14:textId="25F4497D" w:rsidR="00E05EBA" w:rsidRPr="00E05EBA" w:rsidRDefault="00E05EBA" w:rsidP="00E05EBA">
      <w:pPr>
        <w:pStyle w:val="a4"/>
        <w:widowControl/>
        <w:numPr>
          <w:ilvl w:val="2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課堂演講費用</w:t>
      </w:r>
    </w:p>
    <w:p w14:paraId="4F72AA81" w14:textId="2037BC6E" w:rsid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校外講者：每場演講最高新台幣4,000元。</w:t>
      </w:r>
    </w:p>
    <w:p w14:paraId="7D03F6FE" w14:textId="42803A9B" w:rsid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校內講者：每場演講最高新台幣1,600元。</w:t>
      </w:r>
    </w:p>
    <w:p w14:paraId="1C277034" w14:textId="533D96D0" w:rsidR="00E05EBA" w:rsidRP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總計可申請之費用上限為新台幣10,000元。</w:t>
      </w:r>
    </w:p>
    <w:p w14:paraId="1BE87FDF" w14:textId="01EAD5F2" w:rsidR="00E05EBA" w:rsidRDefault="004E2778" w:rsidP="00E05EBA">
      <w:pPr>
        <w:pStyle w:val="a4"/>
        <w:widowControl/>
        <w:numPr>
          <w:ilvl w:val="1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跨領域/新開發</w:t>
      </w:r>
      <w:r w:rsidR="00E05EBA" w:rsidRPr="00E05EBA">
        <w:rPr>
          <w:rFonts w:ascii="標楷體" w:eastAsia="標楷體" w:hAnsi="標楷體" w:cs="新細明體" w:hint="eastAsia"/>
          <w:kern w:val="0"/>
          <w:szCs w:val="24"/>
        </w:rPr>
        <w:t>課程</w:t>
      </w:r>
    </w:p>
    <w:p w14:paraId="5A91CBCB" w14:textId="27B3F6CF" w:rsidR="00E05EBA" w:rsidRPr="00E05EBA" w:rsidRDefault="00E05EBA" w:rsidP="00E05EBA">
      <w:pPr>
        <w:pStyle w:val="a4"/>
        <w:widowControl/>
        <w:numPr>
          <w:ilvl w:val="2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課程助理/獎助生之相關費</w:t>
      </w:r>
    </w:p>
    <w:p w14:paraId="26440077" w14:textId="77777777" w:rsidR="00E05EBA" w:rsidRP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於學習</w:t>
      </w:r>
      <w:proofErr w:type="gramStart"/>
      <w:r w:rsidRPr="00E05EBA">
        <w:rPr>
          <w:rFonts w:ascii="標楷體" w:eastAsia="標楷體" w:hAnsi="標楷體" w:cs="新細明體" w:hint="eastAsia"/>
          <w:kern w:val="0"/>
          <w:szCs w:val="24"/>
        </w:rPr>
        <w:t>期間，</w:t>
      </w:r>
      <w:proofErr w:type="gramEnd"/>
      <w:r w:rsidRPr="00E05EBA">
        <w:rPr>
          <w:rFonts w:ascii="標楷體" w:eastAsia="標楷體" w:hAnsi="標楷體" w:cs="新細明體" w:hint="eastAsia"/>
          <w:kern w:val="0"/>
          <w:szCs w:val="24"/>
        </w:rPr>
        <w:t>每月津貼6,000元～10,000元。</w:t>
      </w:r>
    </w:p>
    <w:p w14:paraId="19D2A748" w14:textId="7C3F2F0A" w:rsidR="00E05EBA" w:rsidRP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協助1</w:t>
      </w:r>
      <w:r w:rsidR="00E6566A">
        <w:rPr>
          <w:rFonts w:ascii="標楷體" w:eastAsia="標楷體" w:hAnsi="標楷體" w:cs="新細明體" w:hint="eastAsia"/>
          <w:kern w:val="0"/>
          <w:szCs w:val="24"/>
        </w:rPr>
        <w:t>～2</w:t>
      </w:r>
      <w:r w:rsidRPr="00E05EBA">
        <w:rPr>
          <w:rFonts w:ascii="標楷體" w:eastAsia="標楷體" w:hAnsi="標楷體" w:cs="新細明體" w:hint="eastAsia"/>
          <w:kern w:val="0"/>
          <w:szCs w:val="24"/>
        </w:rPr>
        <w:t>門課程。</w:t>
      </w:r>
    </w:p>
    <w:p w14:paraId="416824A9" w14:textId="08292957" w:rsidR="00E05EBA" w:rsidRPr="00E05EBA" w:rsidRDefault="00E05EBA" w:rsidP="00E05EBA">
      <w:pPr>
        <w:pStyle w:val="a4"/>
        <w:widowControl/>
        <w:numPr>
          <w:ilvl w:val="2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每門課堂演講費用</w:t>
      </w:r>
    </w:p>
    <w:p w14:paraId="53534760" w14:textId="0CC73F48" w:rsidR="00E05EBA" w:rsidRP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校外講者：每場演講最高新台幣4,</w:t>
      </w:r>
      <w:r w:rsidR="004E2778">
        <w:rPr>
          <w:rFonts w:ascii="標楷體" w:eastAsia="標楷體" w:hAnsi="標楷體" w:cs="新細明體" w:hint="eastAsia"/>
          <w:kern w:val="0"/>
          <w:szCs w:val="24"/>
        </w:rPr>
        <w:t>5</w:t>
      </w:r>
      <w:r w:rsidRPr="00E05EBA">
        <w:rPr>
          <w:rFonts w:ascii="標楷體" w:eastAsia="標楷體" w:hAnsi="標楷體" w:cs="新細明體" w:hint="eastAsia"/>
          <w:kern w:val="0"/>
          <w:szCs w:val="24"/>
        </w:rPr>
        <w:t>00元。</w:t>
      </w:r>
    </w:p>
    <w:p w14:paraId="3CE621DD" w14:textId="77777777" w:rsidR="00E05EBA" w:rsidRP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校內講者：每場演講最高新台幣1,600元。</w:t>
      </w:r>
    </w:p>
    <w:p w14:paraId="63ADFC04" w14:textId="77777777" w:rsidR="00E05EBA" w:rsidRP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總計可申請之費用上限為新台幣15,000元。</w:t>
      </w:r>
    </w:p>
    <w:p w14:paraId="24AA1267" w14:textId="2E239412" w:rsidR="00E05EBA" w:rsidRPr="00E05EBA" w:rsidRDefault="00E05EBA" w:rsidP="00E05EBA">
      <w:pPr>
        <w:pStyle w:val="a4"/>
        <w:widowControl/>
        <w:numPr>
          <w:ilvl w:val="2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每門課程相關業務費</w:t>
      </w:r>
    </w:p>
    <w:p w14:paraId="2B90B0F1" w14:textId="77777777" w:rsidR="00E05EBA" w:rsidRPr="00E05EBA" w:rsidRDefault="00E05EBA" w:rsidP="00E05EBA">
      <w:pPr>
        <w:pStyle w:val="a4"/>
        <w:widowControl/>
        <w:numPr>
          <w:ilvl w:val="3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課程相關業務費用，總計上限為新台幣15,000元</w:t>
      </w:r>
    </w:p>
    <w:p w14:paraId="6F11FBA1" w14:textId="536B706E" w:rsidR="00E05EBA" w:rsidRDefault="00E05EBA" w:rsidP="00E05EBA">
      <w:pPr>
        <w:pStyle w:val="a4"/>
        <w:widowControl/>
        <w:numPr>
          <w:ilvl w:val="0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申請流程</w:t>
      </w:r>
    </w:p>
    <w:p w14:paraId="504A4C50" w14:textId="0261DD30" w:rsidR="00E05EBA" w:rsidRDefault="00E05EBA" w:rsidP="00E05EBA">
      <w:pPr>
        <w:pStyle w:val="a4"/>
        <w:widowControl/>
        <w:numPr>
          <w:ilvl w:val="1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一般課程：</w:t>
      </w:r>
    </w:p>
    <w:p w14:paraId="695DA35E" w14:textId="77777777" w:rsidR="00E05EBA" w:rsidRDefault="00E05EBA" w:rsidP="00E05EBA">
      <w:pPr>
        <w:widowControl/>
        <w:numPr>
          <w:ilvl w:val="2"/>
          <w:numId w:val="1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C52F07">
        <w:rPr>
          <w:rFonts w:ascii="標楷體" w:eastAsia="標楷體" w:hAnsi="標楷體" w:cs="新細明體"/>
          <w:kern w:val="0"/>
          <w:szCs w:val="24"/>
        </w:rPr>
        <w:t>教師需於每學期開課</w:t>
      </w:r>
      <w:r>
        <w:rPr>
          <w:rFonts w:ascii="標楷體" w:eastAsia="標楷體" w:hAnsi="標楷體" w:cs="新細明體" w:hint="eastAsia"/>
          <w:kern w:val="0"/>
          <w:szCs w:val="24"/>
        </w:rPr>
        <w:t>前</w:t>
      </w:r>
      <w:r w:rsidRPr="00C52F07">
        <w:rPr>
          <w:rFonts w:ascii="標楷體" w:eastAsia="標楷體" w:hAnsi="標楷體" w:cs="新細明體"/>
          <w:kern w:val="0"/>
          <w:szCs w:val="24"/>
        </w:rPr>
        <w:t>填寫申請表，並提供課程</w:t>
      </w:r>
      <w:r>
        <w:rPr>
          <w:rFonts w:ascii="標楷體" w:eastAsia="標楷體" w:hAnsi="標楷體" w:cs="新細明體" w:hint="eastAsia"/>
          <w:kern w:val="0"/>
          <w:szCs w:val="24"/>
        </w:rPr>
        <w:t>規劃</w:t>
      </w:r>
      <w:r w:rsidRPr="00C52F07">
        <w:rPr>
          <w:rFonts w:ascii="標楷體" w:eastAsia="標楷體" w:hAnsi="標楷體" w:cs="新細明體"/>
          <w:kern w:val="0"/>
          <w:szCs w:val="24"/>
        </w:rPr>
        <w:t>書</w:t>
      </w:r>
      <w:r>
        <w:rPr>
          <w:rFonts w:ascii="標楷體" w:eastAsia="標楷體" w:hAnsi="標楷體" w:cs="新細明體" w:hint="eastAsia"/>
          <w:kern w:val="0"/>
          <w:szCs w:val="24"/>
        </w:rPr>
        <w:t>(含科目名稱、授課教師、教學大綱資訊/網址)</w:t>
      </w:r>
      <w:r w:rsidRPr="00C52F07">
        <w:rPr>
          <w:rFonts w:ascii="標楷體" w:eastAsia="標楷體" w:hAnsi="標楷體" w:cs="新細明體"/>
          <w:kern w:val="0"/>
          <w:szCs w:val="24"/>
        </w:rPr>
        <w:t>。</w:t>
      </w:r>
    </w:p>
    <w:p w14:paraId="4851361F" w14:textId="77777777" w:rsidR="00E05EBA" w:rsidRDefault="00E05EBA" w:rsidP="00E05EBA">
      <w:pPr>
        <w:widowControl/>
        <w:numPr>
          <w:ilvl w:val="2"/>
          <w:numId w:val="1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7B25F6">
        <w:rPr>
          <w:rFonts w:ascii="標楷體" w:eastAsia="標楷體" w:hAnsi="標楷體" w:cs="新細明體" w:hint="eastAsia"/>
          <w:kern w:val="0"/>
          <w:szCs w:val="24"/>
        </w:rPr>
        <w:lastRenderedPageBreak/>
        <w:t>課堂演講</w:t>
      </w:r>
      <w:r>
        <w:rPr>
          <w:rFonts w:ascii="標楷體" w:eastAsia="標楷體" w:hAnsi="標楷體" w:cs="新細明體" w:hint="eastAsia"/>
          <w:kern w:val="0"/>
          <w:szCs w:val="24"/>
        </w:rPr>
        <w:t>相關</w:t>
      </w:r>
      <w:r w:rsidRPr="007B25F6">
        <w:rPr>
          <w:rFonts w:ascii="標楷體" w:eastAsia="標楷體" w:hAnsi="標楷體" w:cs="新細明體" w:hint="eastAsia"/>
          <w:kern w:val="0"/>
          <w:szCs w:val="24"/>
        </w:rPr>
        <w:t>資料</w:t>
      </w:r>
      <w:r>
        <w:rPr>
          <w:rFonts w:ascii="標楷體" w:eastAsia="標楷體" w:hAnsi="標楷體" w:cs="新細明體" w:hint="eastAsia"/>
          <w:kern w:val="0"/>
          <w:szCs w:val="24"/>
        </w:rPr>
        <w:t>需</w:t>
      </w:r>
      <w:r w:rsidRPr="007B25F6">
        <w:rPr>
          <w:rFonts w:ascii="標楷體" w:eastAsia="標楷體" w:hAnsi="標楷體" w:cs="新細明體" w:hint="eastAsia"/>
          <w:kern w:val="0"/>
          <w:szCs w:val="24"/>
        </w:rPr>
        <w:t>於</w:t>
      </w:r>
      <w:r>
        <w:rPr>
          <w:rFonts w:ascii="標楷體" w:eastAsia="標楷體" w:hAnsi="標楷體" w:cs="新細明體" w:hint="eastAsia"/>
          <w:kern w:val="0"/>
          <w:szCs w:val="24"/>
        </w:rPr>
        <w:t>演講</w:t>
      </w:r>
      <w:r w:rsidRPr="007B25F6">
        <w:rPr>
          <w:rFonts w:ascii="標楷體" w:eastAsia="標楷體" w:hAnsi="標楷體" w:cs="新細明體" w:hint="eastAsia"/>
          <w:kern w:val="0"/>
          <w:szCs w:val="24"/>
        </w:rPr>
        <w:t>結束後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Pr="007B25F6">
        <w:rPr>
          <w:rFonts w:ascii="標楷體" w:eastAsia="標楷體" w:hAnsi="標楷體" w:cs="新細明體" w:hint="eastAsia"/>
          <w:kern w:val="0"/>
          <w:szCs w:val="24"/>
        </w:rPr>
        <w:t>上傳相關講座照片</w:t>
      </w:r>
      <w:r>
        <w:rPr>
          <w:rFonts w:ascii="標楷體" w:eastAsia="標楷體" w:hAnsi="標楷體" w:cs="新細明體" w:hint="eastAsia"/>
          <w:kern w:val="0"/>
          <w:szCs w:val="24"/>
        </w:rPr>
        <w:t>至表單</w:t>
      </w:r>
      <w:r w:rsidRPr="007B25F6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81FBD00" w14:textId="41B07FDE" w:rsidR="00E05EBA" w:rsidRDefault="00E6566A" w:rsidP="00E05EBA">
      <w:pPr>
        <w:pStyle w:val="a4"/>
        <w:widowControl/>
        <w:numPr>
          <w:ilvl w:val="1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跨領域/新開發</w:t>
      </w:r>
      <w:r w:rsidR="00E05EBA" w:rsidRPr="00E05EBA">
        <w:rPr>
          <w:rFonts w:ascii="標楷體" w:eastAsia="標楷體" w:hAnsi="標楷體" w:cs="新細明體" w:hint="eastAsia"/>
          <w:kern w:val="0"/>
          <w:szCs w:val="24"/>
        </w:rPr>
        <w:t>課程</w:t>
      </w:r>
      <w:r w:rsidR="00E05EBA">
        <w:rPr>
          <w:rFonts w:ascii="標楷體" w:eastAsia="標楷體" w:hAnsi="標楷體" w:cs="新細明體" w:hint="eastAsia"/>
          <w:kern w:val="0"/>
          <w:szCs w:val="24"/>
        </w:rPr>
        <w:t>：</w:t>
      </w:r>
    </w:p>
    <w:p w14:paraId="4D4E4A5C" w14:textId="77777777" w:rsidR="00E05EBA" w:rsidRPr="00E05EBA" w:rsidRDefault="00E05EBA" w:rsidP="00E05EBA">
      <w:pPr>
        <w:pStyle w:val="a4"/>
        <w:widowControl/>
        <w:numPr>
          <w:ilvl w:val="2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教師需於每學期開課前填寫申請表，並提供課程規劃書(含科目名稱、授課教師、教學大綱資訊/網址、簡述在教學深度、實踐應用及跨領域整合方面的具體特色)。</w:t>
      </w:r>
    </w:p>
    <w:p w14:paraId="4F8796A5" w14:textId="38AA6BD6" w:rsidR="00E05EBA" w:rsidRDefault="00E05EBA" w:rsidP="00E05EBA">
      <w:pPr>
        <w:pStyle w:val="a4"/>
        <w:widowControl/>
        <w:numPr>
          <w:ilvl w:val="2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課堂演講相關資料需於演講結束後，上傳相關講座照片至表單，並提供課堂講座摘要或重點內容。</w:t>
      </w:r>
    </w:p>
    <w:p w14:paraId="5BB7ECD3" w14:textId="6FA977F2" w:rsidR="00E05EBA" w:rsidRDefault="00E05EBA" w:rsidP="00E05EBA">
      <w:pPr>
        <w:pStyle w:val="a4"/>
        <w:widowControl/>
        <w:numPr>
          <w:ilvl w:val="0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補充說明</w:t>
      </w:r>
    </w:p>
    <w:p w14:paraId="548A94C5" w14:textId="77777777" w:rsidR="00E05EBA" w:rsidRPr="00E05EBA" w:rsidRDefault="00E05EBA" w:rsidP="00E05EBA">
      <w:pPr>
        <w:pStyle w:val="a4"/>
        <w:widowControl/>
        <w:numPr>
          <w:ilvl w:val="1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課程助理/獎助生之補助不得聘用臺灣獎學金受獎學生，會導致受獎生被教育部或外交部取消並追繳獎學金。</w:t>
      </w:r>
    </w:p>
    <w:p w14:paraId="069A3649" w14:textId="13055866" w:rsidR="00E6566A" w:rsidRPr="00E6566A" w:rsidRDefault="00E05EBA" w:rsidP="00E6566A">
      <w:pPr>
        <w:pStyle w:val="a4"/>
        <w:widowControl/>
        <w:numPr>
          <w:ilvl w:val="1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業務費應限於課程相關活動的支出，包括課堂教材製作、學術資料購買、學生實作材料、課程相關的交通費、場地租借等，需與課程內容直接相關。</w:t>
      </w:r>
    </w:p>
    <w:p w14:paraId="659BC066" w14:textId="06264E65" w:rsidR="00E6566A" w:rsidRDefault="00E6566A" w:rsidP="00E6566A">
      <w:pPr>
        <w:pStyle w:val="a4"/>
        <w:widowControl/>
        <w:numPr>
          <w:ilvl w:val="0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7747B">
        <w:rPr>
          <w:rFonts w:ascii="標楷體" w:eastAsia="標楷體" w:hAnsi="標楷體" w:cs="新細明體" w:hint="eastAsia"/>
          <w:kern w:val="0"/>
          <w:szCs w:val="24"/>
        </w:rPr>
        <w:t>經費來源</w:t>
      </w:r>
    </w:p>
    <w:p w14:paraId="747FCB00" w14:textId="59C77798" w:rsidR="00E6566A" w:rsidRPr="00E6566A" w:rsidRDefault="00E6566A" w:rsidP="00E6566A">
      <w:pPr>
        <w:pStyle w:val="a4"/>
        <w:widowControl/>
        <w:spacing w:before="100" w:beforeAutospacing="1" w:after="100" w:afterAutospacing="1" w:line="440" w:lineRule="exact"/>
        <w:ind w:leftChars="0" w:left="56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補</w:t>
      </w:r>
      <w:r w:rsidRPr="00E7747B">
        <w:rPr>
          <w:rFonts w:ascii="標楷體" w:eastAsia="標楷體" w:hAnsi="標楷體" w:cs="新細明體" w:hint="eastAsia"/>
          <w:kern w:val="0"/>
          <w:szCs w:val="24"/>
        </w:rPr>
        <w:t>助金額將依據本系年度預算支應。如年度經費不足，</w:t>
      </w:r>
      <w:proofErr w:type="gramStart"/>
      <w:r w:rsidRPr="00E7747B">
        <w:rPr>
          <w:rFonts w:ascii="標楷體" w:eastAsia="標楷體" w:hAnsi="標楷體" w:cs="新細明體" w:hint="eastAsia"/>
          <w:kern w:val="0"/>
          <w:szCs w:val="24"/>
        </w:rPr>
        <w:t>系辦可調整</w:t>
      </w:r>
      <w:proofErr w:type="gramEnd"/>
      <w:r w:rsidRPr="00E7747B">
        <w:rPr>
          <w:rFonts w:ascii="標楷體" w:eastAsia="標楷體" w:hAnsi="標楷體" w:cs="新細明體" w:hint="eastAsia"/>
          <w:kern w:val="0"/>
          <w:szCs w:val="24"/>
        </w:rPr>
        <w:t>補助名額或金額，甚至中止補助計畫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37E256E" w14:textId="45BC9B95" w:rsidR="00E6566A" w:rsidRDefault="00E6566A" w:rsidP="00E05EBA">
      <w:pPr>
        <w:pStyle w:val="a4"/>
        <w:widowControl/>
        <w:numPr>
          <w:ilvl w:val="0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6566A">
        <w:rPr>
          <w:rFonts w:ascii="標楷體" w:eastAsia="標楷體" w:hAnsi="標楷體" w:cs="新細明體" w:hint="eastAsia"/>
          <w:kern w:val="0"/>
          <w:szCs w:val="24"/>
        </w:rPr>
        <w:t>「一般課程」及「跨領域/新開發課程」之認定需經系</w:t>
      </w:r>
      <w:proofErr w:type="gramStart"/>
      <w:r w:rsidRPr="00E6566A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E6566A">
        <w:rPr>
          <w:rFonts w:ascii="標楷體" w:eastAsia="標楷體" w:hAnsi="標楷體" w:cs="新細明體" w:hint="eastAsia"/>
          <w:kern w:val="0"/>
          <w:szCs w:val="24"/>
        </w:rPr>
        <w:t>會議核定，經核定後方得依本辦法申請補助。</w:t>
      </w:r>
      <w:bookmarkStart w:id="0" w:name="_GoBack"/>
      <w:bookmarkEnd w:id="0"/>
    </w:p>
    <w:p w14:paraId="082C09C6" w14:textId="0737D1F4" w:rsidR="00E05EBA" w:rsidRDefault="00E05EBA" w:rsidP="00E05EBA">
      <w:pPr>
        <w:pStyle w:val="a4"/>
        <w:widowControl/>
        <w:numPr>
          <w:ilvl w:val="0"/>
          <w:numId w:val="10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E05EBA">
        <w:rPr>
          <w:rFonts w:ascii="標楷體" w:eastAsia="標楷體" w:hAnsi="標楷體" w:cs="新細明體" w:hint="eastAsia"/>
          <w:kern w:val="0"/>
          <w:szCs w:val="24"/>
        </w:rPr>
        <w:t>本實施辦法經系</w:t>
      </w:r>
      <w:proofErr w:type="gramStart"/>
      <w:r w:rsidRPr="00E05EBA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E05EBA">
        <w:rPr>
          <w:rFonts w:ascii="標楷體" w:eastAsia="標楷體" w:hAnsi="標楷體" w:cs="新細明體" w:hint="eastAsia"/>
          <w:kern w:val="0"/>
          <w:szCs w:val="24"/>
        </w:rPr>
        <w:t>會議通過後施行，修正時亦同。</w:t>
      </w:r>
    </w:p>
    <w:sectPr w:rsidR="00E05E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0DDC"/>
    <w:multiLevelType w:val="multilevel"/>
    <w:tmpl w:val="05AA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E38D3"/>
    <w:multiLevelType w:val="multilevel"/>
    <w:tmpl w:val="8F4E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90DC3"/>
    <w:multiLevelType w:val="multilevel"/>
    <w:tmpl w:val="4E0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."/>
      <w:lvlJc w:val="right"/>
      <w:pPr>
        <w:tabs>
          <w:tab w:val="num" w:pos="1440"/>
        </w:tabs>
        <w:ind w:left="1440" w:hanging="360"/>
      </w:pPr>
      <w:rPr>
        <w:rFonts w:hint="eastAsia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175FC"/>
    <w:multiLevelType w:val="multilevel"/>
    <w:tmpl w:val="40C8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D0062"/>
    <w:multiLevelType w:val="multilevel"/>
    <w:tmpl w:val="BB4A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A0B86"/>
    <w:multiLevelType w:val="multilevel"/>
    <w:tmpl w:val="4816E8D8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1277" w:hanging="993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46A32F80"/>
    <w:multiLevelType w:val="multilevel"/>
    <w:tmpl w:val="05AA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E14D3"/>
    <w:multiLevelType w:val="multilevel"/>
    <w:tmpl w:val="2266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70C86"/>
    <w:multiLevelType w:val="multilevel"/>
    <w:tmpl w:val="4E0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."/>
      <w:lvlJc w:val="right"/>
      <w:pPr>
        <w:tabs>
          <w:tab w:val="num" w:pos="1440"/>
        </w:tabs>
        <w:ind w:left="1440" w:hanging="360"/>
      </w:pPr>
      <w:rPr>
        <w:rFonts w:hint="eastAsia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33D60"/>
    <w:multiLevelType w:val="multilevel"/>
    <w:tmpl w:val="93AC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F0"/>
    <w:rsid w:val="00196E0A"/>
    <w:rsid w:val="004A23F0"/>
    <w:rsid w:val="004E2778"/>
    <w:rsid w:val="0053011E"/>
    <w:rsid w:val="007B25F6"/>
    <w:rsid w:val="008760B5"/>
    <w:rsid w:val="009F27DF"/>
    <w:rsid w:val="00A14635"/>
    <w:rsid w:val="00C52F07"/>
    <w:rsid w:val="00C6148B"/>
    <w:rsid w:val="00CD249B"/>
    <w:rsid w:val="00DA44DA"/>
    <w:rsid w:val="00E05EBA"/>
    <w:rsid w:val="00E643B7"/>
    <w:rsid w:val="00E6566A"/>
    <w:rsid w:val="00EC5D4A"/>
    <w:rsid w:val="00EE1893"/>
    <w:rsid w:val="00F55749"/>
    <w:rsid w:val="00F63EC7"/>
    <w:rsid w:val="00F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95AD"/>
  <w15:chartTrackingRefBased/>
  <w15:docId w15:val="{AB9E7B73-48A6-4ACD-9E42-0D9455C5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52F0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52F0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2F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52F07"/>
    <w:rPr>
      <w:b/>
      <w:bCs/>
    </w:rPr>
  </w:style>
  <w:style w:type="character" w:customStyle="1" w:styleId="30">
    <w:name w:val="標題 3 字元"/>
    <w:basedOn w:val="a0"/>
    <w:link w:val="3"/>
    <w:uiPriority w:val="9"/>
    <w:rsid w:val="00C52F0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C52F07"/>
    <w:rPr>
      <w:rFonts w:ascii="新細明體" w:eastAsia="新細明體" w:hAnsi="新細明體" w:cs="新細明體"/>
      <w:b/>
      <w:bCs/>
      <w:kern w:val="0"/>
      <w:szCs w:val="24"/>
    </w:rPr>
  </w:style>
  <w:style w:type="paragraph" w:styleId="a4">
    <w:name w:val="List Paragraph"/>
    <w:basedOn w:val="a"/>
    <w:uiPriority w:val="34"/>
    <w:qFormat/>
    <w:rsid w:val="009F27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</dc:creator>
  <cp:keywords/>
  <dc:description/>
  <cp:lastModifiedBy>ICI</cp:lastModifiedBy>
  <cp:revision>13</cp:revision>
  <dcterms:created xsi:type="dcterms:W3CDTF">2024-09-10T07:49:00Z</dcterms:created>
  <dcterms:modified xsi:type="dcterms:W3CDTF">2024-10-04T07:15:00Z</dcterms:modified>
</cp:coreProperties>
</file>